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CellSpacing w:w="15" w:type="dxa"/>
        <w:tblInd w:w="-6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07"/>
      </w:tblGrid>
      <w:tr w:rsidR="00530E44" w:rsidRPr="00530E44" w:rsidTr="00530E44">
        <w:trPr>
          <w:tblCellSpacing w:w="15" w:type="dxa"/>
        </w:trPr>
        <w:tc>
          <w:tcPr>
            <w:tcW w:w="10147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58"/>
              <w:gridCol w:w="5059"/>
            </w:tblGrid>
            <w:tr w:rsidR="00530E44" w:rsidRPr="00530E4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530E44" w:rsidRPr="00530E44" w:rsidRDefault="00530E44" w:rsidP="00530E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0E44" w:rsidRPr="00530E44" w:rsidTr="00530E44">
        <w:trPr>
          <w:tblCellSpacing w:w="15" w:type="dxa"/>
        </w:trPr>
        <w:tc>
          <w:tcPr>
            <w:tcW w:w="10147" w:type="dxa"/>
            <w:vAlign w:val="center"/>
            <w:hideMark/>
          </w:tcPr>
          <w:p w:rsidR="00530E44" w:rsidRPr="00530E44" w:rsidRDefault="00530E44" w:rsidP="00530E44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0E44" w:rsidRPr="00530E44" w:rsidRDefault="00530E44" w:rsidP="00530E44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530E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27</w:t>
            </w:r>
          </w:p>
          <w:p w:rsidR="00530E44" w:rsidRPr="00530E44" w:rsidRDefault="00530E44" w:rsidP="00530E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0E44" w:rsidRPr="00530E44" w:rsidRDefault="00530E44" w:rsidP="00530E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0E44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530E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Биточки паровые</w:t>
            </w:r>
          </w:p>
          <w:p w:rsidR="00530E44" w:rsidRPr="00530E44" w:rsidRDefault="00530E44" w:rsidP="00530E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0E44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27</w:t>
            </w:r>
          </w:p>
        </w:tc>
      </w:tr>
      <w:tr w:rsidR="00530E44" w:rsidRPr="00530E44" w:rsidTr="00530E44">
        <w:trPr>
          <w:tblCellSpacing w:w="15" w:type="dxa"/>
        </w:trPr>
        <w:tc>
          <w:tcPr>
            <w:tcW w:w="10147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615"/>
              <w:gridCol w:w="727"/>
              <w:gridCol w:w="879"/>
              <w:gridCol w:w="637"/>
              <w:gridCol w:w="727"/>
              <w:gridCol w:w="879"/>
              <w:gridCol w:w="637"/>
            </w:tblGrid>
            <w:tr w:rsidR="00530E44" w:rsidRPr="00530E44" w:rsidTr="008C3B16">
              <w:trPr>
                <w:tblCellSpacing w:w="0" w:type="dxa"/>
              </w:trPr>
              <w:tc>
                <w:tcPr>
                  <w:tcW w:w="278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1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1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530E44" w:rsidRPr="00530E44" w:rsidTr="008C3B16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8C3B16" w:rsidRPr="00530E4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Говядина (котлетное мясо)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50.27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37.00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37.00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4</w:t>
                  </w: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.2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40</w:t>
                  </w: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40</w:t>
                  </w: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.00</w:t>
                  </w:r>
                </w:p>
              </w:tc>
            </w:tr>
            <w:tr w:rsidR="008C3B16" w:rsidRPr="00530E4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Хлеб "Крестьянский" витаминизированный.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72</w:t>
                  </w:r>
                </w:p>
              </w:tc>
            </w:tr>
            <w:tr w:rsidR="008C3B16" w:rsidRPr="00530E4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11.00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11.00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11.00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11.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11.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11.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88</w:t>
                  </w:r>
                </w:p>
              </w:tc>
            </w:tr>
            <w:tr w:rsidR="008C3B16" w:rsidRPr="00530E4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Полуфабрикат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57.00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61.60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-</w:t>
                  </w:r>
                </w:p>
              </w:tc>
            </w:tr>
            <w:tr w:rsidR="008C3B16" w:rsidRPr="00530E4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16</w:t>
                  </w:r>
                </w:p>
              </w:tc>
            </w:tr>
            <w:tr w:rsidR="008C3B16" w:rsidRPr="00530E4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Изделия готовые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4</w:t>
                  </w: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-</w:t>
                  </w:r>
                </w:p>
              </w:tc>
            </w:tr>
            <w:tr w:rsidR="008C3B16" w:rsidRPr="00530E4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4</w:t>
                  </w: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.00</w:t>
                  </w:r>
                </w:p>
              </w:tc>
            </w:tr>
          </w:tbl>
          <w:p w:rsidR="00530E44" w:rsidRPr="00530E44" w:rsidRDefault="00530E44" w:rsidP="00530E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0E44" w:rsidRPr="00530E44" w:rsidTr="00530E44">
        <w:trPr>
          <w:tblCellSpacing w:w="15" w:type="dxa"/>
        </w:trPr>
        <w:tc>
          <w:tcPr>
            <w:tcW w:w="10147" w:type="dxa"/>
            <w:vAlign w:val="center"/>
            <w:hideMark/>
          </w:tcPr>
          <w:p w:rsidR="00530E44" w:rsidRPr="00530E44" w:rsidRDefault="00530E44" w:rsidP="00530E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0E44" w:rsidRPr="00530E44" w:rsidTr="00530E44">
        <w:trPr>
          <w:tblCellSpacing w:w="15" w:type="dxa"/>
        </w:trPr>
        <w:tc>
          <w:tcPr>
            <w:tcW w:w="10147" w:type="dxa"/>
            <w:vAlign w:val="center"/>
            <w:hideMark/>
          </w:tcPr>
          <w:p w:rsidR="00530E44" w:rsidRPr="00530E44" w:rsidRDefault="00530E44" w:rsidP="00530E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0E44" w:rsidRPr="00530E44" w:rsidRDefault="00530E44" w:rsidP="00530E44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0E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530E44" w:rsidRPr="00530E44" w:rsidRDefault="00530E44" w:rsidP="00530E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0E44">
              <w:rPr>
                <w:rFonts w:ascii="Times New Roman" w:eastAsia="Times New Roman" w:hAnsi="Times New Roman" w:cs="Times New Roman"/>
                <w:lang w:eastAsia="ru-RU"/>
              </w:rPr>
              <w:t xml:space="preserve">Из взбитой котлетной массы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добавлением масла </w:t>
            </w:r>
            <w:r w:rsidRPr="00530E44">
              <w:rPr>
                <w:rFonts w:ascii="Times New Roman" w:eastAsia="Times New Roman" w:hAnsi="Times New Roman" w:cs="Times New Roman"/>
                <w:lang w:eastAsia="ru-RU"/>
              </w:rPr>
              <w:t xml:space="preserve">формуют биточки кругло-приплюснутой формы толщиной 2,0-2,5 см., варят на пару 20-25 мин. или припускают под крышкой 15-20 мин. </w:t>
            </w:r>
          </w:p>
          <w:p w:rsidR="00530E44" w:rsidRPr="00530E44" w:rsidRDefault="00530E44" w:rsidP="00530E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91"/>
              <w:gridCol w:w="800"/>
              <w:gridCol w:w="1393"/>
              <w:gridCol w:w="627"/>
              <w:gridCol w:w="982"/>
              <w:gridCol w:w="964"/>
              <w:gridCol w:w="439"/>
              <w:gridCol w:w="439"/>
              <w:gridCol w:w="439"/>
              <w:gridCol w:w="441"/>
              <w:gridCol w:w="549"/>
              <w:gridCol w:w="549"/>
              <w:gridCol w:w="549"/>
              <w:gridCol w:w="439"/>
            </w:tblGrid>
            <w:tr w:rsidR="00530E44" w:rsidRPr="00530E44" w:rsidTr="008C3B16">
              <w:trPr>
                <w:tblCellSpacing w:w="0" w:type="dxa"/>
              </w:trPr>
              <w:tc>
                <w:tcPr>
                  <w:tcW w:w="73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9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48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7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7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3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530E44" w:rsidRPr="00530E44" w:rsidTr="008C3B16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8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530E44" w:rsidRPr="00530E4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Биточки паровые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6.99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4.92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4.12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88.87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0.14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0.17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20.43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74.19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16.06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0E44" w:rsidRPr="00530E44" w:rsidRDefault="00530E44" w:rsidP="00530E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1.07</w:t>
                  </w:r>
                </w:p>
              </w:tc>
            </w:tr>
            <w:tr w:rsidR="008C3B16" w:rsidRPr="00530E44" w:rsidTr="00A1698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 w:cs="Times New Roman"/>
                      <w:lang w:eastAsia="ru-RU"/>
                    </w:rPr>
                    <w:t>Биточки паровые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4</w:t>
                  </w: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7.55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5.31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95.98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0.1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0.1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22.06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80.13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17.34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B16" w:rsidRPr="00530E44" w:rsidRDefault="008C3B16" w:rsidP="00A169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30E44">
                    <w:rPr>
                      <w:rFonts w:ascii="Times New Roman" w:eastAsia="Times New Roman" w:hAnsi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16</w:t>
                  </w:r>
                </w:p>
              </w:tc>
            </w:tr>
          </w:tbl>
          <w:p w:rsidR="00530E44" w:rsidRPr="00530E44" w:rsidRDefault="00530E44" w:rsidP="00530E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0E44" w:rsidRPr="00530E44" w:rsidRDefault="00530E44" w:rsidP="00530E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7253" w:rsidRPr="00530E44" w:rsidRDefault="00537253"/>
    <w:sectPr w:rsidR="00537253" w:rsidRPr="00530E44" w:rsidSect="0053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30E44"/>
    <w:rsid w:val="00084665"/>
    <w:rsid w:val="00530E44"/>
    <w:rsid w:val="00537253"/>
    <w:rsid w:val="008C3B16"/>
    <w:rsid w:val="009E2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53"/>
  </w:style>
  <w:style w:type="paragraph" w:styleId="3">
    <w:name w:val="heading 3"/>
    <w:basedOn w:val="a"/>
    <w:link w:val="30"/>
    <w:uiPriority w:val="9"/>
    <w:qFormat/>
    <w:rsid w:val="00530E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30E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0E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30E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30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2015-04-15T03:31:00Z</dcterms:created>
  <dcterms:modified xsi:type="dcterms:W3CDTF">2018-03-02T03:26:00Z</dcterms:modified>
</cp:coreProperties>
</file>